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Dz.U.2013.1367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ROZPORZĄDZENIE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RADY MINISTRÓW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z dnia 30 czerwca 2009 r.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w sprawie chorób zawodowych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480" w:line="240" w:lineRule="auto"/>
        <w:jc w:val="center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(tekst jednolity)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Na podstawie art. 237 § 1 pkt 3-6 i § 1</w:t>
      </w:r>
      <w:r w:rsidRPr="00AD388F">
        <w:rPr>
          <w:rFonts w:ascii="Arial" w:eastAsiaTheme="minorEastAsia" w:hAnsi="Arial" w:cs="Arial"/>
          <w:vertAlign w:val="superscript"/>
          <w:lang w:eastAsia="pl-PL"/>
        </w:rPr>
        <w:t>1</w:t>
      </w:r>
      <w:r w:rsidRPr="00AD388F">
        <w:rPr>
          <w:rFonts w:ascii="Arial" w:eastAsiaTheme="minorEastAsia" w:hAnsi="Arial" w:cs="Arial"/>
          <w:lang w:eastAsia="pl-PL"/>
        </w:rPr>
        <w:t xml:space="preserve"> ustawy z dnia 26 czerwca 1974 r. - Kodeks pracy (Dz. U. z 1998 r. Nr 21, poz. 94, z </w:t>
      </w:r>
      <w:proofErr w:type="spellStart"/>
      <w:r w:rsidRPr="00AD388F">
        <w:rPr>
          <w:rFonts w:ascii="Arial" w:eastAsiaTheme="minorEastAsia" w:hAnsi="Arial" w:cs="Arial"/>
          <w:lang w:eastAsia="pl-PL"/>
        </w:rPr>
        <w:t>późn</w:t>
      </w:r>
      <w:proofErr w:type="spellEnd"/>
      <w:r w:rsidRPr="00AD388F">
        <w:rPr>
          <w:rFonts w:ascii="Arial" w:eastAsiaTheme="minorEastAsia" w:hAnsi="Arial" w:cs="Arial"/>
          <w:lang w:eastAsia="pl-PL"/>
        </w:rPr>
        <w:t>. zm.) zarządza się, co następuje: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1.</w:t>
      </w:r>
      <w:r w:rsidRPr="00AD388F">
        <w:rPr>
          <w:rFonts w:ascii="Arial" w:eastAsiaTheme="minorEastAsia" w:hAnsi="Arial" w:cs="Arial"/>
          <w:lang w:eastAsia="pl-PL"/>
        </w:rPr>
        <w:t> 1. Rozporządzenie określa: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1)</w:t>
      </w:r>
      <w:r w:rsidRPr="00AD388F">
        <w:rPr>
          <w:rFonts w:ascii="Arial" w:eastAsiaTheme="minorEastAsia" w:hAnsi="Arial" w:cs="Arial"/>
          <w:lang w:eastAsia="pl-PL"/>
        </w:rPr>
        <w:tab/>
        <w:t>wykaz chorób zawodowych;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2)</w:t>
      </w:r>
      <w:r w:rsidRPr="00AD388F">
        <w:rPr>
          <w:rFonts w:ascii="Arial" w:eastAsiaTheme="minorEastAsia" w:hAnsi="Arial" w:cs="Arial"/>
          <w:lang w:eastAsia="pl-PL"/>
        </w:rPr>
        <w:tab/>
        <w:t>okres, w którym wystąpienie udokumentowanych objawów chorobowych upoważnia do rozpoznania choroby zawodowej pomimo wcześniejszego zakończenia pracy w narażeniu zawodowym;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3)</w:t>
      </w:r>
      <w:r w:rsidRPr="00AD388F">
        <w:rPr>
          <w:rFonts w:ascii="Arial" w:eastAsiaTheme="minorEastAsia" w:hAnsi="Arial" w:cs="Arial"/>
          <w:lang w:eastAsia="pl-PL"/>
        </w:rPr>
        <w:tab/>
        <w:t>sposób i tryb postępowania dotyczący zgłaszania podejrzenia, rozpoznawania i stwierdzania chorób zawodowych;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4)</w:t>
      </w:r>
      <w:r w:rsidRPr="00AD388F">
        <w:rPr>
          <w:rFonts w:ascii="Arial" w:eastAsiaTheme="minorEastAsia" w:hAnsi="Arial" w:cs="Arial"/>
          <w:lang w:eastAsia="pl-PL"/>
        </w:rPr>
        <w:tab/>
        <w:t>podmioty właściwe w sprawie rozpoznawania chorób zawodowych.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2. Rozporządzenie wskazuje instytut medycyny pracy, do którego pracodawca przesyła zawiadomienie, o którym mowa w art. 235 § 5 ustawy z dnia 26 czerwca 1974 r. - Kodeks pracy, oraz termin, w którym ma ono być przesłane.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2.</w:t>
      </w:r>
      <w:r w:rsidRPr="00AD388F">
        <w:rPr>
          <w:rFonts w:ascii="Arial" w:eastAsiaTheme="minorEastAsia" w:hAnsi="Arial" w:cs="Arial"/>
          <w:lang w:eastAsia="pl-PL"/>
        </w:rPr>
        <w:t> Wykaz chorób zawodowych wraz z okresem, w którym wystąpienie udokumentowanych objawów chorobowych upoważnia do rozpoznania choroby zawodowej pomimo wcześniejszego zakończenia pracy w narażeniu zawodowym, określa załącznik do rozporządzenia.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3.</w:t>
      </w:r>
      <w:r w:rsidRPr="00AD388F">
        <w:rPr>
          <w:rFonts w:ascii="Arial" w:eastAsiaTheme="minorEastAsia" w:hAnsi="Arial" w:cs="Arial"/>
          <w:lang w:eastAsia="pl-PL"/>
        </w:rPr>
        <w:t> 1. Podejrzenie choroby zawodowej zgłasza się: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1)</w:t>
      </w:r>
      <w:r w:rsidRPr="00AD388F">
        <w:rPr>
          <w:rFonts w:ascii="Arial" w:eastAsiaTheme="minorEastAsia" w:hAnsi="Arial" w:cs="Arial"/>
          <w:lang w:eastAsia="pl-PL"/>
        </w:rPr>
        <w:tab/>
        <w:t xml:space="preserve">właściwemu państwowemu powiatowemu inspektorowi sanitarnemu, właściwemu państwowemu granicznemu inspektorowi sanitarnemu, właściwemu państwowemu wojewódzkiemu inspektorowi sanitarnemu, właściwemu państwowemu inspektorowi sanitarnemu, o którym mowa w przepisach wydanych na podstawie art. 20 ust. 2 ustawy z dnia 14 marca 1985 r. o Państwowej Inspekcji Sanitarnej (Dz. U. z 2011 r. Nr 212, poz. 1263, z </w:t>
      </w:r>
      <w:proofErr w:type="spellStart"/>
      <w:r w:rsidRPr="00AD388F">
        <w:rPr>
          <w:rFonts w:ascii="Arial" w:eastAsiaTheme="minorEastAsia" w:hAnsi="Arial" w:cs="Arial"/>
          <w:lang w:eastAsia="pl-PL"/>
        </w:rPr>
        <w:t>późn</w:t>
      </w:r>
      <w:proofErr w:type="spellEnd"/>
      <w:r w:rsidRPr="00AD388F">
        <w:rPr>
          <w:rFonts w:ascii="Arial" w:eastAsiaTheme="minorEastAsia" w:hAnsi="Arial" w:cs="Arial"/>
          <w:lang w:eastAsia="pl-PL"/>
        </w:rPr>
        <w:t>. zm.), właściwemu komendantowi wojskowego ośrodka medycyny prewencyjnej albo właściwemu inspektorowi wojskowego ośrodka medycyny prewencyjnej, zwanym dalej "właściwym państwowym inspektorem sanitarnym",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2)</w:t>
      </w:r>
      <w:r w:rsidRPr="00AD388F">
        <w:rPr>
          <w:rFonts w:ascii="Arial" w:eastAsiaTheme="minorEastAsia" w:hAnsi="Arial" w:cs="Arial"/>
          <w:lang w:eastAsia="pl-PL"/>
        </w:rPr>
        <w:tab/>
        <w:t>właściwemu okręgowemu inspektorowi pracy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- których właściwość ustala się według miejsca, w którym praca jest lub była wykonywana przez pracownika, lub według krajowej siedziby pracodawcy, w przypadku gdy dokumentacja dotycząca narażenia zawodowego jest gromadzona w tej siedzibie.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2. Zgłoszenia, o którym mowa w ust. 1, dokonuje się niezwłocznie na formularzu określonym w przepisach wydanych na podstawie art. 237 § 4 pkt 1 ustawy z dnia 26 czerwca 1974 r. - Kodeks pracy, a w przypadku choroby zawodowej o ostrym przebiegu lub podejrzenia, że choroba zawodowa była przyczyną śmierci pracownika - dodatkowo w formie telefonicznej.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4.</w:t>
      </w:r>
      <w:r w:rsidRPr="00AD388F">
        <w:rPr>
          <w:rFonts w:ascii="Arial" w:eastAsiaTheme="minorEastAsia" w:hAnsi="Arial" w:cs="Arial"/>
          <w:lang w:eastAsia="pl-PL"/>
        </w:rPr>
        <w:t xml:space="preserve"> 1. Właściwy państwowy inspektor sanitarny, który otrzymał zgłoszenie podejrzenia choroby zawodowej, wszczyna postępowanie, a w szczególności kieruje pracownika lub byłego pracownika, którego dotyczy podejrzenie, na badanie w celu wydania orzeczenia o rozpoznaniu choroby zawodowej albo o braku podstaw do jej rozpoznania, do jednostki </w:t>
      </w:r>
      <w:r w:rsidRPr="00AD388F">
        <w:rPr>
          <w:rFonts w:ascii="Arial" w:eastAsiaTheme="minorEastAsia" w:hAnsi="Arial" w:cs="Arial"/>
          <w:lang w:eastAsia="pl-PL"/>
        </w:rPr>
        <w:lastRenderedPageBreak/>
        <w:t>orzeczniczej I stopnia.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2. Skierowania do jednostki orzeczniczej, o której mowa w § 5 ust. 2, nie stosuje się, jeżeli zgłoszenie podejrzenia choroby zawodowej zostało dokonane przez lekarza tej jednostki.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3. Lekarz, o którym mowa w art. 235 § 2</w:t>
      </w:r>
      <w:r w:rsidRPr="00AD388F">
        <w:rPr>
          <w:rFonts w:ascii="Arial" w:eastAsiaTheme="minorEastAsia" w:hAnsi="Arial" w:cs="Arial"/>
          <w:vertAlign w:val="superscript"/>
          <w:lang w:eastAsia="pl-PL"/>
        </w:rPr>
        <w:t>1</w:t>
      </w:r>
      <w:r w:rsidRPr="00AD388F">
        <w:rPr>
          <w:rFonts w:ascii="Arial" w:eastAsiaTheme="minorEastAsia" w:hAnsi="Arial" w:cs="Arial"/>
          <w:lang w:eastAsia="pl-PL"/>
        </w:rPr>
        <w:t xml:space="preserve"> ustawy z dnia 26 czerwca 1974 r. - Kodeks pracy, albo właściwy państwowy inspektor sanitarny wydaje skierowanie do jednostki orzeczniczej na formularzu określonym w przepisach wydanych na podstawie art. 237 § 4 pkt 1 ustawy z dnia 26 czerwca 1974 r. - Kodeks pracy.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5.</w:t>
      </w:r>
      <w:r w:rsidRPr="00AD388F">
        <w:rPr>
          <w:rFonts w:ascii="Arial" w:eastAsiaTheme="minorEastAsia" w:hAnsi="Arial" w:cs="Arial"/>
          <w:lang w:eastAsia="pl-PL"/>
        </w:rPr>
        <w:t xml:space="preserve"> 1. Właściwym do orzekania w zakresie chorób zawodowych jest lekarz spełniający wymagania kwalifikacyjne określone w przepisach wydanych na podstawie art. 9 ust. 3 ustawy z dnia 27 czerwca 1997 r. o służbie medycyny pracy (Dz. U. z 2004 r. Nr 125, poz. 1317, z </w:t>
      </w:r>
      <w:proofErr w:type="spellStart"/>
      <w:r w:rsidRPr="00AD388F">
        <w:rPr>
          <w:rFonts w:ascii="Arial" w:eastAsiaTheme="minorEastAsia" w:hAnsi="Arial" w:cs="Arial"/>
          <w:lang w:eastAsia="pl-PL"/>
        </w:rPr>
        <w:t>późn</w:t>
      </w:r>
      <w:proofErr w:type="spellEnd"/>
      <w:r w:rsidRPr="00AD388F">
        <w:rPr>
          <w:rFonts w:ascii="Arial" w:eastAsiaTheme="minorEastAsia" w:hAnsi="Arial" w:cs="Arial"/>
          <w:lang w:eastAsia="pl-PL"/>
        </w:rPr>
        <w:t>. zm.) zatrudniony w jednej z jednostek orzeczniczych, o których mowa w ust. 2 i 3.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2. Jednostkami orzeczniczymi I stopnia są: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1)</w:t>
      </w:r>
      <w:r w:rsidRPr="00AD388F">
        <w:rPr>
          <w:rFonts w:ascii="Arial" w:eastAsiaTheme="minorEastAsia" w:hAnsi="Arial" w:cs="Arial"/>
          <w:lang w:eastAsia="pl-PL"/>
        </w:rPr>
        <w:tab/>
        <w:t>poradnie chorób zawodowych wojewódzkich ośrodków medycyny pracy;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2)</w:t>
      </w:r>
      <w:r w:rsidRPr="00AD388F">
        <w:rPr>
          <w:rFonts w:ascii="Arial" w:eastAsiaTheme="minorEastAsia" w:hAnsi="Arial" w:cs="Arial"/>
          <w:lang w:eastAsia="pl-PL"/>
        </w:rPr>
        <w:tab/>
        <w:t>kliniki i poradnie chorób zawodowych uniwersytetów medycznych (akademii medycznych);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3)</w:t>
      </w:r>
      <w:r w:rsidRPr="00AD388F">
        <w:rPr>
          <w:rFonts w:ascii="Arial" w:eastAsiaTheme="minorEastAsia" w:hAnsi="Arial" w:cs="Arial"/>
          <w:lang w:eastAsia="pl-PL"/>
        </w:rPr>
        <w:tab/>
        <w:t>poradnie chorób zakaźnych wojewódzkich ośrodków medycyny pracy albo przychodnie i oddziały chorób zakaźnych poziomu wojewódzkiego - w zakresie chorób zawodowych zakaźnych i pasożytniczych;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4)</w:t>
      </w:r>
      <w:r w:rsidRPr="00AD388F">
        <w:rPr>
          <w:rFonts w:ascii="Arial" w:eastAsiaTheme="minorEastAsia" w:hAnsi="Arial" w:cs="Arial"/>
          <w:lang w:eastAsia="pl-PL"/>
        </w:rPr>
        <w:tab/>
        <w:t>podmioty lecznicze, w których nastąpiła hospitalizacja - w zakresie rozpoznawania chorób zawodowych u pracowników hospitalizowanych z powodu wystąpienia ostrych objawów choroby.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3. Jednostkami orzeczniczymi II stopnia od orzeczeń wydanych przez lekarzy zatrudnionych w jednostkach orzeczniczych I stopnia są instytuty badawcze w dziedzinie medycyny pracy.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4. Właściwość jednostki, o której mowa w ust. 2, ustala się zgodnie z kryteriami określonymi w § 3 ust. 1, a w przypadku gdy pracownik zamieszkuje w innym województwie niż była wykonywana praca w narażeniu zawodowym, właściwość jednostki orzeczniczej I stopnia ustala się według aktualnego miejsca zamieszkania pracownika.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6.</w:t>
      </w:r>
      <w:r w:rsidRPr="00AD388F">
        <w:rPr>
          <w:rFonts w:ascii="Arial" w:eastAsiaTheme="minorEastAsia" w:hAnsi="Arial" w:cs="Arial"/>
          <w:lang w:eastAsia="pl-PL"/>
        </w:rPr>
        <w:t> 1. Lekarz, o którym mowa w § 5 ust. 1, wydaje orzeczenie o rozpoznaniu choroby zawodowej albo o braku podstaw do jej rozpoznania, zwane dalej "orzeczeniem lekarskim", na podstawie wyników przeprowadzonych badań lekarskich i pomocniczych, dokumentacji medycznej pracownika lub byłego pracownika, dokumentacji przebiegu zatrudnienia oraz oceny narażenia zawodowego.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2. Narażenie zawodowe podlega ocenie, przy dokonywaniu której uwzględnia się w odniesieniu do: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1)</w:t>
      </w:r>
      <w:r w:rsidRPr="00AD388F">
        <w:rPr>
          <w:rFonts w:ascii="Arial" w:eastAsiaTheme="minorEastAsia" w:hAnsi="Arial" w:cs="Arial"/>
          <w:lang w:eastAsia="pl-PL"/>
        </w:rPr>
        <w:tab/>
        <w:t>czynników chemicznych i fizycznych - rodzaj czynnika, wartość stężeń lub natężeń i średni czas narażenia zawodowego;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2)</w:t>
      </w:r>
      <w:r w:rsidRPr="00AD388F">
        <w:rPr>
          <w:rFonts w:ascii="Arial" w:eastAsiaTheme="minorEastAsia" w:hAnsi="Arial" w:cs="Arial"/>
          <w:lang w:eastAsia="pl-PL"/>
        </w:rPr>
        <w:tab/>
        <w:t>czynników biologicznych - rodzaj czynnika, ustalenie kontaktu, okresu utajenia oraz stwierdzenie mechanizmu działania lub drogi szerzenia się czynnika, bez konieczności określenia stężenia tego czynnika;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3)</w:t>
      </w:r>
      <w:r w:rsidRPr="00AD388F">
        <w:rPr>
          <w:rFonts w:ascii="Arial" w:eastAsiaTheme="minorEastAsia" w:hAnsi="Arial" w:cs="Arial"/>
          <w:lang w:eastAsia="pl-PL"/>
        </w:rPr>
        <w:tab/>
        <w:t>czynników o działaniu uczulającym (alergenów) - rodzaj czynnika i stwierdzenie kontaktu z takim czynnikiem w czasie pracy, jeżeli występował on w środowisku pracy, narzędziach pracy, surowcach, półproduktach lub gotowych wyrobach, bez konieczności określania stężenia tego czynnika;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4)</w:t>
      </w:r>
      <w:r w:rsidRPr="00AD388F">
        <w:rPr>
          <w:rFonts w:ascii="Arial" w:eastAsiaTheme="minorEastAsia" w:hAnsi="Arial" w:cs="Arial"/>
          <w:lang w:eastAsia="pl-PL"/>
        </w:rPr>
        <w:tab/>
        <w:t>czynników o działaniu rakotwórczym - substancje chemiczne, ich mieszaniny, czynniki lub procesy technologiczne o działaniu rakotwórczym lub mutagennym określone w przepisach wydanych na podstawie art. 222 § 3 ustawy z dnia 26 czerwca 1974 r. - Kodeks pracy oraz pierwotną lokalizacje nowotworu i okres latencji;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5)</w:t>
      </w:r>
      <w:r w:rsidRPr="00AD388F">
        <w:rPr>
          <w:rFonts w:ascii="Arial" w:eastAsiaTheme="minorEastAsia" w:hAnsi="Arial" w:cs="Arial"/>
          <w:lang w:eastAsia="pl-PL"/>
        </w:rPr>
        <w:tab/>
        <w:t>sposobu wykonywania pracy - określenie stopnia obciążenia wysiłkiem fizycznym oraz chronometraż czynności, które mogą powodować nadmierne obciążenie odpowiednich narządów lub układów organizmu ludzkiego.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lastRenderedPageBreak/>
        <w:t>3. Ocenę narażenia zawodowego przeprowadza: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1)</w:t>
      </w:r>
      <w:r w:rsidRPr="00AD388F">
        <w:rPr>
          <w:rFonts w:ascii="Arial" w:eastAsiaTheme="minorEastAsia" w:hAnsi="Arial" w:cs="Arial"/>
          <w:lang w:eastAsia="pl-PL"/>
        </w:rPr>
        <w:tab/>
        <w:t>w związku z podejrzeniem choroby zawodowej - lekarz, który sprawuje profilaktyczną opiekę zdrowotną nad pracownikiem, którego dotyczy podejrzenie;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2)</w:t>
      </w:r>
      <w:r w:rsidRPr="00AD388F">
        <w:rPr>
          <w:rFonts w:ascii="Arial" w:eastAsiaTheme="minorEastAsia" w:hAnsi="Arial" w:cs="Arial"/>
          <w:lang w:eastAsia="pl-PL"/>
        </w:rPr>
        <w:tab/>
        <w:t>w toku ustalania rozpoznania choroby zawodowej - lekarz zatrudniony w jednostce orzeczniczej, o której mowa w § 5 ust. 2 i 3;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3)</w:t>
      </w:r>
      <w:r w:rsidRPr="00AD388F">
        <w:rPr>
          <w:rFonts w:ascii="Arial" w:eastAsiaTheme="minorEastAsia" w:hAnsi="Arial" w:cs="Arial"/>
          <w:lang w:eastAsia="pl-PL"/>
        </w:rPr>
        <w:tab/>
        <w:t>w toku podejmowania decyzji o stwierdzeniu choroby zawodowej lub decyzji o braku podstaw do stwierdzenia choroby zawodowej - właściwy państwowy inspektor sanitarny.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4. Ocenę narażenia zawodowego sporządza się na formularzu określonym w przepisach wydanych na podstawie art. 237 § 4 pkt 1 ustawy z dnia 26 czerwca 1974 r. - Kodeks pracy, przy wykorzystaniu dokumentacji gromadzonej zgodnie z przepisami wydanymi na podstawie art. 298</w:t>
      </w:r>
      <w:r w:rsidRPr="00AD388F">
        <w:rPr>
          <w:rFonts w:ascii="Arial" w:eastAsiaTheme="minorEastAsia" w:hAnsi="Arial" w:cs="Arial"/>
          <w:vertAlign w:val="superscript"/>
          <w:lang w:eastAsia="pl-PL"/>
        </w:rPr>
        <w:t>1</w:t>
      </w:r>
      <w:r w:rsidRPr="00AD388F">
        <w:rPr>
          <w:rFonts w:ascii="Arial" w:eastAsiaTheme="minorEastAsia" w:hAnsi="Arial" w:cs="Arial"/>
          <w:lang w:eastAsia="pl-PL"/>
        </w:rPr>
        <w:t xml:space="preserve"> ustawy z dnia 26 czerwca 1974 r. - Kodeks pracy przez pracodawców i jednostki organizacyjne Państwowej Inspekcji Sanitarnej, a także, jeżeli postępowanie dotyczy aktualnego zatrudnienia, na podstawie oceny przeprowadzonej bezpośrednio u pracodawcy z uwzględnieniem oceny ryzyka zawodowego.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5. Jeżeli zakres informacji zawartych w dokumentacji, o której mowa w ust. 1, jest niewystarczający do wydania orzeczenia lekarskiego, lekarz występuje o ich uzupełnienie do: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1)</w:t>
      </w:r>
      <w:r w:rsidRPr="00AD388F">
        <w:rPr>
          <w:rFonts w:ascii="Arial" w:eastAsiaTheme="minorEastAsia" w:hAnsi="Arial" w:cs="Arial"/>
          <w:lang w:eastAsia="pl-PL"/>
        </w:rPr>
        <w:tab/>
        <w:t>pracodawcy - w zakresie obejmującym przebieg oraz organizację pracy zawodowej pracownika lub byłego pracownika, w tym pracę w godzinach nadliczbowych, dane o narażeniu zawodowym, obejmujące także wyniki pomiarów czynników szkodliwych wykonanych na stanowiskach pracy, na których pracownik był zatrudniony, stosowane przez pracownika środki ochrony indywidualnej, a w przypadku narażenia pracownika na czynniki o działaniu uczulającym (alergenów) - także o przekazanie próbki substancji, w ilości niezbędnej do przeprowadzenia badań diagnostycznych;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2)</w:t>
      </w:r>
      <w:r w:rsidRPr="00AD388F">
        <w:rPr>
          <w:rFonts w:ascii="Arial" w:eastAsiaTheme="minorEastAsia" w:hAnsi="Arial" w:cs="Arial"/>
          <w:lang w:eastAsia="pl-PL"/>
        </w:rPr>
        <w:tab/>
        <w:t>lekarza sprawującego profilaktyczną opiekę zdrowotną nad pracownikiem, którego dotyczy podejrzenie choroby zawodowej - w zakresie dokonania uzupełniającej oceny narażenia zawodowego oraz o udostępnienie dokumentacji medycznej wraz z wynikami przeprowadzonych badań profilaktycznych;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3)</w:t>
      </w:r>
      <w:r w:rsidRPr="00AD388F">
        <w:rPr>
          <w:rFonts w:ascii="Arial" w:eastAsiaTheme="minorEastAsia" w:hAnsi="Arial" w:cs="Arial"/>
          <w:lang w:eastAsia="pl-PL"/>
        </w:rPr>
        <w:tab/>
        <w:t>lekarza ubezpieczenia zdrowotnego lub innego lekarza prowadzącego leczenie pracownika lub byłego pracownika, którego dotyczy podejrzenie choroby zawodowej - o udostępnienie dokumentacji medycznej w zakresie niezbędnym do rozpoznania choroby zawodowej;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4)</w:t>
      </w:r>
      <w:r w:rsidRPr="00AD388F">
        <w:rPr>
          <w:rFonts w:ascii="Arial" w:eastAsiaTheme="minorEastAsia" w:hAnsi="Arial" w:cs="Arial"/>
          <w:lang w:eastAsia="pl-PL"/>
        </w:rPr>
        <w:tab/>
        <w:t>właściwego państwowego inspektora sanitarnego - w zakresie oceny narażenia zawodowego, zwłaszcza na podstawie dokumentacji archiwalnej oraz informacji udostępnianej na jego wniosek przez odpowiednie jednostki organizacyjne Państwowej Inspekcji Sanitarnej i służby medycyny pracy w odniesieniu do zakładów pracy, które uległy likwidacji;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5)</w:t>
      </w:r>
      <w:r w:rsidRPr="00AD388F">
        <w:rPr>
          <w:rFonts w:ascii="Arial" w:eastAsiaTheme="minorEastAsia" w:hAnsi="Arial" w:cs="Arial"/>
          <w:lang w:eastAsia="pl-PL"/>
        </w:rPr>
        <w:tab/>
        <w:t>pracownika lub byłego pracownika - w zakresie uzupełnienia wywiadu zawodowego przeprowadzonego przez lekarza wykonującego zawód w ramach wykonywania działalności leczniczej lub zatrudnionego w podmiocie leczniczym albo właściwego państwowego inspektora sanitarnego wydającego skierowanie na badanie w związku z podejrzeniem choroby zawodowej.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6. Orzeczenie lekarskie przesyła się właściwemu państwowemu inspektorowi sanitarnemu, zainteresowanemu pracownikowi lub byłemu pracownikowi oraz lekarzowi kierującemu na badania, a w przypadku gdy orzeczenie lekarskie zostało wydane przez lekarza zatrudnionego w jednostce orzeczniczej II stopnia - również jednostce orzeczniczej I stopnia.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7.</w:t>
      </w:r>
      <w:r w:rsidRPr="00AD388F">
        <w:rPr>
          <w:rFonts w:ascii="Arial" w:eastAsiaTheme="minorEastAsia" w:hAnsi="Arial" w:cs="Arial"/>
          <w:lang w:eastAsia="pl-PL"/>
        </w:rPr>
        <w:t> 1. Pracownik lub były pracownik, badany w jednostce orzeczniczej I stopnia, który nie zgadza się z treścią orzeczenia lekarskiego, może wystąpić z wnioskiem o przeprowadzenie ponownego badania przez jednostkę orzeczniczą II stopnia.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2. Wniosek o przeprowadzenie ponownego badania składa się w terminie 14 dni od dnia otrzymania orzeczenia lekarskiego, za pośrednictwem jednostki orzeczniczej I stopnia zatrudniającej lekarza, który wydał to orzeczenie.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 xml:space="preserve">3. W przypadku gdy pracownik lub były pracownik wystąpi z wnioskiem o </w:t>
      </w:r>
      <w:r w:rsidRPr="00AD388F">
        <w:rPr>
          <w:rFonts w:ascii="Arial" w:eastAsiaTheme="minorEastAsia" w:hAnsi="Arial" w:cs="Arial"/>
          <w:lang w:eastAsia="pl-PL"/>
        </w:rPr>
        <w:lastRenderedPageBreak/>
        <w:t>przeprowadzenie ponownego badania, jednostka orzecznicza I stopnia powiadamia o tym właściwego państwowego inspektora sanitarnego.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8.</w:t>
      </w:r>
      <w:r w:rsidRPr="00AD388F">
        <w:rPr>
          <w:rFonts w:ascii="Arial" w:eastAsiaTheme="minorEastAsia" w:hAnsi="Arial" w:cs="Arial"/>
          <w:lang w:eastAsia="pl-PL"/>
        </w:rPr>
        <w:t> 1. Decyzję o stwierdzeniu choroby zawodowej albo decyzję o braku podstaw do stwierdzenia choroby zawodowej wydaje się na podstawie materiału dowodowego, a w szczególności danych zawartych w orzeczeniu lekarskim oraz formularzu oceny narażenia zawodowego pracownika lub byłego pracownika.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2. Jeżeli właściwy państwowy inspektor sanitarny przed wydaniem decyzji uzna, że materiał dowodowy, o którym mowa w ust. 1, jest niewystarczający do wydania decyzji, może żądać od lekarza, który wydał orzeczenie lekarskie, dodatkowego uzasadnienia tego orzeczenia, wystąpić do jednostki orzeczniczej II stopnia o dodatkową konsultację lub podjąć inne czynności niezbędne do uzupełnienia tego materiału.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3. Właściwy państwowy inspektor sanitarny przesyła decyzję, o której mowa w ust. 1: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1)</w:t>
      </w:r>
      <w:r w:rsidRPr="00AD388F">
        <w:rPr>
          <w:rFonts w:ascii="Arial" w:eastAsiaTheme="minorEastAsia" w:hAnsi="Arial" w:cs="Arial"/>
          <w:lang w:eastAsia="pl-PL"/>
        </w:rPr>
        <w:tab/>
        <w:t>zainteresowanemu pracownikowi lub byłemu pracownikowi;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2)</w:t>
      </w:r>
      <w:r w:rsidRPr="00AD388F">
        <w:rPr>
          <w:rFonts w:ascii="Arial" w:eastAsiaTheme="minorEastAsia" w:hAnsi="Arial" w:cs="Arial"/>
          <w:lang w:eastAsia="pl-PL"/>
        </w:rPr>
        <w:tab/>
        <w:t>pracodawcy lub pracodawcom zatrudniającym pracownika w warunkach, które mogły spowodować skutki zdrowotne uzasadniające postępowanie w sprawie rozpoznania i stwierdzenia choroby zawodowej;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3)</w:t>
      </w:r>
      <w:r w:rsidRPr="00AD388F">
        <w:rPr>
          <w:rFonts w:ascii="Arial" w:eastAsiaTheme="minorEastAsia" w:hAnsi="Arial" w:cs="Arial"/>
          <w:lang w:eastAsia="pl-PL"/>
        </w:rPr>
        <w:tab/>
        <w:t>jednostce orzeczniczej zatrudniającej lekarza, który wydał orzeczenie lekarskie;</w:t>
      </w:r>
    </w:p>
    <w:p w:rsidR="00AD388F" w:rsidRPr="00AD388F" w:rsidRDefault="00AD388F" w:rsidP="00AD388F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4)</w:t>
      </w:r>
      <w:r w:rsidRPr="00AD388F">
        <w:rPr>
          <w:rFonts w:ascii="Arial" w:eastAsiaTheme="minorEastAsia" w:hAnsi="Arial" w:cs="Arial"/>
          <w:lang w:eastAsia="pl-PL"/>
        </w:rPr>
        <w:tab/>
        <w:t>właściwemu okręgowemu inspektorowi pracy.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4. Właściwy państwowy wojewódzki inspektor sanitarny, Główny Inspektor Sanitarny, Główny Inspektor Sanitarny, o którym mowa w przepisach wydanych na podstawie art. 20 ust. 2 ustawy z dnia 14 marca 1985 r. o Państwowej Inspekcji Sanitarnej, albo Główny Inspektor Sanitarny Wojska Polskiego przesyła decyzję wydaną na skutek odwołania podmiotom, o których mowa w ust. 3.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9.</w:t>
      </w:r>
      <w:r w:rsidRPr="00AD388F">
        <w:rPr>
          <w:rFonts w:ascii="Arial" w:eastAsiaTheme="minorEastAsia" w:hAnsi="Arial" w:cs="Arial"/>
          <w:lang w:eastAsia="pl-PL"/>
        </w:rPr>
        <w:t xml:space="preserve"> 1. Właściwy państwowy inspektor sanitarny, Główny Inspektor Sanitarny, Główny Inspektor Sanitarny, o którym mowa w przepisach wydanych na podstawie art. 20 ust. 2 ustawy z dnia 14 marca 1985 r. o Państwowej Inspekcji Sanitarnej, albo Główny Inspektor Sanitarny Wojska Polskiego w terminie 14 dni od dnia, w którym decyzja o stwierdzeniu choroby zawodowej stała się ostateczna, sporządza kartę stwierdzenia choroby zawodowej i przesyła ją do Centralnego Rejestru Chorób Zawodowych prowadzonego przez Instytut Medycyny Pracy im. prof. dr. med. Jerzego </w:t>
      </w:r>
      <w:proofErr w:type="spellStart"/>
      <w:r w:rsidRPr="00AD388F">
        <w:rPr>
          <w:rFonts w:ascii="Arial" w:eastAsiaTheme="minorEastAsia" w:hAnsi="Arial" w:cs="Arial"/>
          <w:lang w:eastAsia="pl-PL"/>
        </w:rPr>
        <w:t>Nofera</w:t>
      </w:r>
      <w:proofErr w:type="spellEnd"/>
      <w:r w:rsidRPr="00AD388F">
        <w:rPr>
          <w:rFonts w:ascii="Arial" w:eastAsiaTheme="minorEastAsia" w:hAnsi="Arial" w:cs="Arial"/>
          <w:lang w:eastAsia="pl-PL"/>
        </w:rPr>
        <w:t xml:space="preserve"> w Łodzi.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2. Organ wydający decyzję o stwierdzeniu choroby zawodowej w postępowaniu odwoławczym przesyła kartę stwierdzenia choroby zawodowej w terminie, o którym mowa w ust. 1, także organowi wydającemu tę decyzję w I instancji.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10.</w:t>
      </w:r>
      <w:r w:rsidRPr="00AD388F">
        <w:rPr>
          <w:rFonts w:ascii="Arial" w:eastAsiaTheme="minorEastAsia" w:hAnsi="Arial" w:cs="Arial"/>
          <w:lang w:eastAsia="pl-PL"/>
        </w:rPr>
        <w:t xml:space="preserve"> Zawiadomienie, o którym mowa w art. 235 § 5 ustawy z dnia 26 czerwca 1974 r. - Kodeks pracy, przesyła się niezwłocznie do Instytutu Medycyny Pracy im. prof. dr. med. Jerzego </w:t>
      </w:r>
      <w:proofErr w:type="spellStart"/>
      <w:r w:rsidRPr="00AD388F">
        <w:rPr>
          <w:rFonts w:ascii="Arial" w:eastAsiaTheme="minorEastAsia" w:hAnsi="Arial" w:cs="Arial"/>
          <w:lang w:eastAsia="pl-PL"/>
        </w:rPr>
        <w:t>Nofera</w:t>
      </w:r>
      <w:proofErr w:type="spellEnd"/>
      <w:r w:rsidRPr="00AD388F">
        <w:rPr>
          <w:rFonts w:ascii="Arial" w:eastAsiaTheme="minorEastAsia" w:hAnsi="Arial" w:cs="Arial"/>
          <w:lang w:eastAsia="pl-PL"/>
        </w:rPr>
        <w:t xml:space="preserve"> w Łodzi, po zakończeniu postępowania mającego na celu ustalenie uszczerbku na zdrowiu lub niezdolności do pracy w związku ze stwierdzoną chorobą zawodową pracownika lub byłego pracownika.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11.</w:t>
      </w:r>
      <w:r w:rsidRPr="00AD388F">
        <w:rPr>
          <w:rFonts w:ascii="Arial" w:eastAsiaTheme="minorEastAsia" w:hAnsi="Arial" w:cs="Arial"/>
          <w:lang w:eastAsia="pl-PL"/>
        </w:rPr>
        <w:t> 1. Z zastrzeżeniem ust. 2, do postępowań w sprawie zgłaszania podejrzenia, rozpoznania i stwierdzenia chorób zawodowych, wszczętych i niezakończonych przed dniem wejścia w życie niniejszego rozporządzenia, stosuje się przepisy tego rozporządzenia, z tym że czynności dokonane w toku wszczętych postępowań pozostają skuteczne.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lang w:eastAsia="pl-PL"/>
        </w:rPr>
        <w:t>2. Postępowania w sprawie zgłaszania podejrzenia, rozpoznania i stwierdzenia chorób zawodowych, wszczęte i niezakończone przed dniem 3 września 2002 r., są prowadzone na podstawie przepisów obowiązujących w dniu ich wszczęcia.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§ 12.</w:t>
      </w:r>
      <w:r w:rsidRPr="00AD388F">
        <w:rPr>
          <w:rFonts w:ascii="Arial" w:eastAsiaTheme="minorEastAsia" w:hAnsi="Arial" w:cs="Arial"/>
          <w:lang w:eastAsia="pl-PL"/>
        </w:rPr>
        <w:t> Rozporządzenie wchodzi w życie z dniem 3 lipca 2009 r.</w:t>
      </w:r>
      <w:r w:rsidRPr="00AD388F">
        <w:rPr>
          <w:rFonts w:ascii="Arial" w:eastAsiaTheme="minorEastAsia" w:hAnsi="Arial" w:cs="Arial"/>
          <w:vertAlign w:val="superscript"/>
          <w:lang w:eastAsia="pl-PL"/>
        </w:rPr>
        <w:t>(1)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ZAŁĄCZNIK 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 xml:space="preserve">WYKAZ CHORÓB ZAWODOWYCH WRAZ Z OKRESEM, W KTÓRYM WYSTĄPIENIE </w:t>
      </w:r>
      <w:r w:rsidRPr="00AD388F">
        <w:rPr>
          <w:rFonts w:ascii="Arial" w:eastAsiaTheme="minorEastAsia" w:hAnsi="Arial" w:cs="Arial"/>
          <w:b/>
          <w:bCs/>
          <w:lang w:eastAsia="pl-PL"/>
        </w:rPr>
        <w:lastRenderedPageBreak/>
        <w:t>UDOKUMENTOWANYCH OBJAWÓW CHOROBOWYCH UPOWAŻNIA DO ROZPOZNANIA CHOROBY ZAWODOWEJ POMIMO WCZEŚNIEJSZEGO ZAKOŃCZENIA PRACY W NARAŻENIU ZAWODOWYM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467"/>
        <w:gridCol w:w="4106"/>
      </w:tblGrid>
      <w:tr w:rsidR="00AD388F" w:rsidRPr="00AD388F" w:rsidTr="00AD388F">
        <w:tc>
          <w:tcPr>
            <w:tcW w:w="5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Choroby zawodowe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Okres, w którym wystąpienie udokumentowanych objawów chorobowych upoważnia do rozpoznania choroby zawodowej pomimo wcześniejszego zakończenia pracy w narażeniu zawodowym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5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Zatrucia ostre albo przewlekłe lub ich następstwa wywołane przez substancje chemiczne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 przypadku zatruć ostrych - 3 dni,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 przypadku zatruć przewlekłych - w zależności od rodzaju substancji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Gorączka metaliczna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dni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Pylice płuc: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pylica krzemowa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pylica górników kopalń węgla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pylico-gruźlica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pylica spawaczy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pylica azbestowa oraz pozostałe pylice krzemianowe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pylica talkowa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7)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pylica grafitowa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8)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pylice wywoływane pyłami metali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Choroby opłucnej lub osierdzia wywołane pyłem azbestu: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rozległe zgrubienia opłucnej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rozległe blaszki opłucnej lub osierdzia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wysięk opłucnowy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 xml:space="preserve">Przewlekłe </w:t>
            </w:r>
            <w:proofErr w:type="spellStart"/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obturacyjne</w:t>
            </w:r>
            <w:proofErr w:type="spellEnd"/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 xml:space="preserve"> zapalenie oskrzeli, które spowodowało trwałe upośledzenie sprawności wentylacyjnej płuc z obniżeniem natężonej objętości wydechowej </w:t>
            </w:r>
            <w:proofErr w:type="spellStart"/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pierwszosekundowej</w:t>
            </w:r>
            <w:proofErr w:type="spellEnd"/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 xml:space="preserve"> (FEV1) poniżej 60% wartości należnej, wywołane narażeniem na pyły lub gazy drażniące, jeżeli w ostatnich 10 latach pracy zawodowej co najmniej w 30% przypadków stwierdzono na stanowisku pracy przekroczenia najwyższych dopuszczalnych stężeń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Astma oskrzelowa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7.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Zewnątrzpochodne alergiczne zapalenie pęcherzyków płucnych: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postać ostra i podostra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postać przewlekła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Ostre uogólnione reakcje alergiczne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dzień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Byssinoza</w:t>
            </w:r>
            <w:proofErr w:type="spellEnd"/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7 dni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Beryloza</w:t>
            </w:r>
            <w:proofErr w:type="spellEnd"/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11.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Choroby płuc wywołane pyłem metali twardych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12.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Alergiczny nieżyt nosa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13.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Zapalenie obrzękowe krtani o podłożu alergicznym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14.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Przedziurawienie przegrody nosa wywołane substancjami o działaniu żrącym lub drażniącym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15.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Przewlekłe choroby narządu głosu spowodowane nadmiernym wysiłkiem głosowym, trwającym co najmniej 15 lat: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guzki głosowe twarde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wtórne zmiany przerostowe fałdów głosowych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niedowład mięśni wewnętrznych krtani z wrzecionowatą niedomykalnością fonacyjną głośni i trwałą </w:t>
            </w:r>
            <w:proofErr w:type="spellStart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dysfonią</w:t>
            </w:r>
            <w:proofErr w:type="spellEnd"/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16.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Choroby wywołane działaniem promieniowania jonizującego: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ostra choroba popromienna uogólniona po napromieniowaniu całego ciała lub przeważającej jego części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 miesiące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ostra choroba popromienna o charakterze zmian zapalnych lub zapalno-martwiczych skóry i tkanki podskórnej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miesiąc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przewlekłe popromienne zapalenie skóry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przewlekłe uszkodzenie szpiku kostnego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zaćma popromienna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10 lat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17.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Nowotwory złośliwe powstałe w następstwie działania czynników występujących w środowisku pracy, uznanych za rakotwórcze u ludzi: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lastRenderedPageBreak/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rak płuca, rak oskrzela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indywidualnie w zależności od okresu latencji nowotworu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międzybłoniak</w:t>
            </w:r>
            <w:proofErr w:type="spellEnd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opłucnej albo otrzewnej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indywidualnie w zależności od okresu latencji nowotworu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nowotwór układu krwiotwórczego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indywidualnie w zależności od okresu latencji nowotworu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nowotwór skóry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indywidualnie w zależności od okresu latencji nowotworu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nowotwór pęcherza moczowego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indywidualnie w zależności od okresu latencji nowotworu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nowotwór wątroby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indywidualnie w zależności od okresu latencji nowotworu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7)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rak krtani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indywidualnie w zależności od okresu latencji nowotworu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8)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nowotwór nosa i zatok przynosowych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indywidualnie w zależności od okresu latencji nowotworu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9)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nowotwory wywołane działaniem promieniowania jonizującego z prawdopodobieństwem indukcji przekraczającym 10%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indywidualnie, po oszacowaniu ryzyka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18.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Choroby skóry: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alergiczne kontaktowe zapalenie skóry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kontaktowe zapalenie skóry z podrażnienia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miesiąc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trądzik olejowy, smarowy lub chlorowy o rozległym charakterze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miesiąc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drożdżakowe</w:t>
            </w:r>
            <w:proofErr w:type="spellEnd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zapalenie skóry rąk u osób pracujących w warunkach sprzyjających rozwojowi drożdżaków chorobotwórczych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miesiąc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grzybice skóry u osób stykających się z materiałem biologicznym pochodzącym od zwierząt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miesiąc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pokrzywka kontaktowa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 miesiące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7)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fotodermatozy</w:t>
            </w:r>
            <w:proofErr w:type="spellEnd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zawodowe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19.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Przewlekłe choroby układu ruchu wywołane sposobem wykonywania pracy: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przewlekłe zapalenie ścięgna i jego pochewki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przewlekłe zapalenie kaletki maziowej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przewlekłe uszkodzenie łąkotki u osób wykonujących pracę w pozycji klęczącej lub </w:t>
            </w:r>
            <w:proofErr w:type="spellStart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kucznej</w:t>
            </w:r>
            <w:proofErr w:type="spellEnd"/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lastRenderedPageBreak/>
              <w:t>4)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przewlekłe zapalenie okołostawowe barku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przewlekłe zapalenie </w:t>
            </w:r>
            <w:proofErr w:type="spellStart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nadkłykcia</w:t>
            </w:r>
            <w:proofErr w:type="spellEnd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kości ramiennej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zmęczeniowe złamanie kości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20.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Przewlekłe choroby obwodowego układu nerwowego wywołane sposobem wykonywania pracy: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cieśni</w:t>
            </w:r>
            <w:proofErr w:type="spellEnd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w obrębie nadgarstka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zespół rowka nerwu łokciowego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zespół kanału de </w:t>
            </w:r>
            <w:proofErr w:type="spellStart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Guyona</w:t>
            </w:r>
            <w:proofErr w:type="spellEnd"/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uszkodzenie nerwu strzałkowego wspólnego u osób wykonujących pracę w pozycji </w:t>
            </w:r>
            <w:proofErr w:type="spellStart"/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kucznej</w:t>
            </w:r>
            <w:proofErr w:type="spellEnd"/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21.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 xml:space="preserve">Obustronny trwały odbiorczy ubytek słuchu typu ślimakowego lub czuciowo-nerwowego spowodowany hałasem, wyrażony podwyższeniem progu słuchu o wielkości co najmniej 45 </w:t>
            </w:r>
            <w:proofErr w:type="spellStart"/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dB</w:t>
            </w:r>
            <w:proofErr w:type="spellEnd"/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 xml:space="preserve"> w uchu lepiej słyszącym, obliczony jako średnia arytmetyczna dla częstotliwości audiometrycznych 1,2 i 3 kHz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22.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Zespół wibracyjny: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postać naczyniowo-nerwowa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postać kostno-stawowa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postać mieszana: naczyniowo-nerwowa i kostno-stawowa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23.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Choroby wywołane pracą w warunkach podwyższonego ciśnienia atmosferycznego: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choroba dekompresyjna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 lat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urazy ciśnieniowe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dni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następstwa oddychania mieszaninami gazowymi pod zwiększonym ciśnieniem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dni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24.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Choroby wywołane działaniem wysokich albo niskich temperatur otoczenia: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udar cieplny albo jego następstwa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wyczerpanie cieplne albo jego następstwa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odmroziny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25.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 xml:space="preserve">Choroby układu wzrokowego wywołane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czynnikami fizycznymi, chemicznymi lub biologicznymi: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lastRenderedPageBreak/>
              <w:t>1)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alergiczne zapalenie spojówek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2)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ostre zapalenie spojówek wywołane promieniowaniem nadfioletowym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dni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epidemiczne wirusowe zapalenie spojówek lub rogówki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 rok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4)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zwyrodnienie rogówki wywołane czynnikami drażniącymi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5)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zaćma wywołana działaniem promieniowania podczerwonego lub długofalowego nadfioletowego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10 lat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6)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centralne zmiany zwyrodnieniowe siatkówki i naczyniówki wywołane krótkofalowym promieniowaniem podczerwonym lub promieniowaniem widzialnym z obszaru widma niebieskiego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3 lata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  <w:tr w:rsidR="00AD388F" w:rsidRPr="00AD388F" w:rsidTr="00AD388F"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26.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Choroby zakaźne lub pasożytnicze albo ich następstwa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AD388F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</w:t>
            </w:r>
            <w:r w:rsidRPr="00AD388F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nie można określić</w:t>
            </w:r>
          </w:p>
          <w:p w:rsidR="00AD388F" w:rsidRPr="00AD388F" w:rsidRDefault="00AD388F" w:rsidP="00AD38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</w:p>
        </w:tc>
      </w:tr>
    </w:tbl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b/>
          <w:bCs/>
          <w:lang w:eastAsia="pl-PL"/>
        </w:rPr>
        <w:t>Przypisy: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AD388F">
        <w:rPr>
          <w:rFonts w:ascii="Arial" w:eastAsiaTheme="minorEastAsia" w:hAnsi="Arial" w:cs="Arial"/>
          <w:vertAlign w:val="superscript"/>
          <w:lang w:eastAsia="pl-PL"/>
        </w:rPr>
        <w:t>1)</w:t>
      </w:r>
      <w:r w:rsidRPr="00AD388F">
        <w:rPr>
          <w:rFonts w:ascii="Arial" w:eastAsiaTheme="minorEastAsia" w:hAnsi="Arial" w:cs="Arial"/>
          <w:lang w:eastAsia="pl-PL"/>
        </w:rPr>
        <w:t> Niniejsze rozporządzenie było poprzedzone rozporządzeniem Rady Ministrów z dnia 30 lipca 2002 r. w sprawie wykazu chorób zawodowych, szczegółowych zasad postępowania w sprawach zgłaszania podejrzenia, rozpoznawania i stwierdzania chorób zawodowych oraz podmiotów właściwych w tych sprawach (Dz. U. Nr 132, poz. 1115), które w związku z wyrokiem Trybunału Konstytucyjnego z dnia 19 czerwca 2008 r. sygn. akt P 23/07 (Dz. U. Nr 116, poz. 740) traci moc z dniem 3 lipca 2009 r.</w:t>
      </w:r>
    </w:p>
    <w:p w:rsidR="00AD388F" w:rsidRPr="00AD388F" w:rsidRDefault="00AD388F" w:rsidP="00AD3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A472A0" w:rsidRDefault="00A472A0">
      <w:bookmarkStart w:id="0" w:name="_GoBack"/>
      <w:bookmarkEnd w:id="0"/>
    </w:p>
    <w:sectPr w:rsidR="00A4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2E"/>
    <w:rsid w:val="0041252E"/>
    <w:rsid w:val="00A472A0"/>
    <w:rsid w:val="00A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3039</Words>
  <Characters>18235</Characters>
  <Application>Microsoft Office Word</Application>
  <DocSecurity>0</DocSecurity>
  <Lines>151</Lines>
  <Paragraphs>42</Paragraphs>
  <ScaleCrop>false</ScaleCrop>
  <Company/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Gontarczyk</dc:creator>
  <cp:keywords/>
  <dc:description/>
  <cp:lastModifiedBy>Małgorzata Gontarczyk</cp:lastModifiedBy>
  <cp:revision>2</cp:revision>
  <dcterms:created xsi:type="dcterms:W3CDTF">2014-05-15T10:37:00Z</dcterms:created>
  <dcterms:modified xsi:type="dcterms:W3CDTF">2014-05-15T10:37:00Z</dcterms:modified>
</cp:coreProperties>
</file>